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B3E4" w14:textId="77777777" w:rsidR="003A5C92" w:rsidRPr="003A5C92" w:rsidRDefault="003A5C92" w:rsidP="003A5C92">
      <w:pPr>
        <w:spacing w:after="0" w:line="240" w:lineRule="auto"/>
        <w:jc w:val="center"/>
        <w:rPr>
          <w:rFonts w:ascii="Arial" w:hAnsi="Arial" w:cs="Arial"/>
        </w:rPr>
      </w:pPr>
      <w:r w:rsidRPr="003A5C92">
        <w:rPr>
          <w:rFonts w:ascii="Arial" w:hAnsi="Arial" w:cs="Arial"/>
        </w:rPr>
        <w:t xml:space="preserve">Boletín de prensa </w:t>
      </w:r>
      <w:r w:rsidRPr="003A5C92">
        <w:rPr>
          <w:rFonts w:ascii="Arial" w:hAnsi="Arial" w:cs="Arial"/>
          <w:b/>
          <w:bCs/>
        </w:rPr>
        <w:t>#382</w:t>
      </w:r>
    </w:p>
    <w:p w14:paraId="2DB4F20B" w14:textId="04E19008" w:rsidR="003A5C92" w:rsidRPr="003A5C92" w:rsidRDefault="003A5C92" w:rsidP="003A5C92">
      <w:pPr>
        <w:spacing w:after="0" w:line="240" w:lineRule="auto"/>
        <w:jc w:val="center"/>
        <w:rPr>
          <w:rFonts w:ascii="Arial" w:hAnsi="Arial" w:cs="Arial"/>
        </w:rPr>
      </w:pPr>
      <w:r w:rsidRPr="003A5C92">
        <w:rPr>
          <w:rFonts w:ascii="Arial" w:hAnsi="Arial" w:cs="Arial"/>
        </w:rPr>
        <w:t>Alcaldía de Itagüí</w:t>
      </w:r>
    </w:p>
    <w:p w14:paraId="11B65D07" w14:textId="5C5F37A8" w:rsidR="003A5C92" w:rsidRDefault="003A5C92" w:rsidP="003A5C92">
      <w:pPr>
        <w:spacing w:after="0" w:line="240" w:lineRule="auto"/>
        <w:jc w:val="center"/>
        <w:rPr>
          <w:rFonts w:ascii="Arial" w:hAnsi="Arial" w:cs="Arial"/>
        </w:rPr>
      </w:pPr>
      <w:r w:rsidRPr="003A5C92">
        <w:rPr>
          <w:rFonts w:ascii="Arial" w:hAnsi="Arial" w:cs="Arial"/>
        </w:rPr>
        <w:t>7 de enero de 2022</w:t>
      </w:r>
    </w:p>
    <w:p w14:paraId="4BE6FD13" w14:textId="7787A1F5" w:rsidR="003A5C92" w:rsidRDefault="003A5C92" w:rsidP="003A5C92">
      <w:pPr>
        <w:spacing w:after="0" w:line="240" w:lineRule="auto"/>
        <w:jc w:val="center"/>
        <w:rPr>
          <w:rFonts w:ascii="Arial" w:hAnsi="Arial" w:cs="Arial"/>
        </w:rPr>
      </w:pPr>
    </w:p>
    <w:p w14:paraId="295D2EF7" w14:textId="77777777" w:rsidR="003A5C92" w:rsidRPr="003A5C92" w:rsidRDefault="003A5C92" w:rsidP="003A5C92">
      <w:pPr>
        <w:spacing w:after="0" w:line="240" w:lineRule="auto"/>
        <w:jc w:val="center"/>
        <w:rPr>
          <w:rFonts w:ascii="Arial" w:hAnsi="Arial" w:cs="Arial"/>
        </w:rPr>
      </w:pPr>
    </w:p>
    <w:p w14:paraId="1C1B7E88" w14:textId="77777777" w:rsidR="003A5C92" w:rsidRP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</w:p>
    <w:p w14:paraId="65D1E898" w14:textId="1302D4AF" w:rsidR="003A5C92" w:rsidRDefault="003A5C92" w:rsidP="003A5C9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A5C92">
        <w:rPr>
          <w:rFonts w:ascii="Arial" w:hAnsi="Arial" w:cs="Arial"/>
          <w:b/>
          <w:bCs/>
        </w:rPr>
        <w:t>189 DEPORTISTAS Y 27 ENTRENADORES REPRESENTARÁN A ITAGÜÍ EN EL FESTIVAL DE FESTIVALES 2022</w:t>
      </w:r>
    </w:p>
    <w:p w14:paraId="6EA5EE5A" w14:textId="77777777" w:rsidR="003A5C92" w:rsidRPr="003A5C92" w:rsidRDefault="003A5C92" w:rsidP="003A5C9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D4EA1B" w14:textId="77777777" w:rsidR="003A5C92" w:rsidRP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</w:p>
    <w:p w14:paraId="4325F450" w14:textId="77777777" w:rsidR="003A5C92" w:rsidRP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  <w:r w:rsidRPr="003A5C92">
        <w:rPr>
          <w:rFonts w:ascii="Arial" w:hAnsi="Arial" w:cs="Arial"/>
        </w:rPr>
        <w:t xml:space="preserve">Del 8 al 22 de enero, 6.500 deportistas participarán en las 16 disciplinas del Festival de Festivales 2022 que organiza la Corporación Los </w:t>
      </w:r>
      <w:proofErr w:type="spellStart"/>
      <w:r w:rsidRPr="003A5C92">
        <w:rPr>
          <w:rFonts w:ascii="Arial" w:hAnsi="Arial" w:cs="Arial"/>
        </w:rPr>
        <w:t>Paisitas</w:t>
      </w:r>
      <w:proofErr w:type="spellEnd"/>
      <w:r w:rsidRPr="003A5C92">
        <w:rPr>
          <w:rFonts w:ascii="Arial" w:hAnsi="Arial" w:cs="Arial"/>
        </w:rPr>
        <w:t>, y que se consolida como el evento deportivo infantil más importante del país.</w:t>
      </w:r>
    </w:p>
    <w:p w14:paraId="221A671F" w14:textId="76DF700D" w:rsid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</w:p>
    <w:p w14:paraId="74DA9702" w14:textId="77777777" w:rsidR="003A5C92" w:rsidRP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</w:p>
    <w:p w14:paraId="69F2E3BB" w14:textId="00E02456" w:rsid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  <w:r w:rsidRPr="003A5C92">
        <w:rPr>
          <w:rFonts w:ascii="Arial" w:hAnsi="Arial" w:cs="Arial"/>
        </w:rPr>
        <w:t xml:space="preserve">La Alcaldía de Itagüí, a través de su Instituto de Cultura, Recreación y Deporte, participará en el Festival de Festivales 2022 como una de las delegaciones más grandes de todas las ciudades participantes, con 27 entrenadores y 189 deportistas que disputarán 13 disciplinas: voleibol, baloncesto, fútbol, fútbol de salón, atletismo, bicicrós, ajedrez, ciclismo, judo, natación, patinaje, tenis de campo y tenis de mesa. </w:t>
      </w:r>
    </w:p>
    <w:p w14:paraId="31DEAD6B" w14:textId="77777777" w:rsidR="003A5C92" w:rsidRP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</w:p>
    <w:p w14:paraId="2617641D" w14:textId="77777777" w:rsidR="003A5C92" w:rsidRP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</w:p>
    <w:p w14:paraId="6A686494" w14:textId="46AFA1DC" w:rsid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  <w:r w:rsidRPr="003A5C92">
        <w:rPr>
          <w:rFonts w:ascii="Arial" w:hAnsi="Arial" w:cs="Arial"/>
        </w:rPr>
        <w:t>Este Festival es un espacio de sano esparcimiento para los niños y niñas de las diferentes regiones del país que se encuentran en época de vacaciones. “Es muy satisfactorio ver como los niños de nuestra ciudad pueden volver a competir en este festival tan importante para la región. Estamos seguros de que se destacarán por su calidad humana y juego limpio en todas las disciplinas y donde seguiremos demostrando porque somos una potencia deportiva en Antioquia”, afirmó Hernán Darío Sánchez, gerente del Instituto de Cultura, Recreación y Deporte.</w:t>
      </w:r>
    </w:p>
    <w:p w14:paraId="5AE15EE8" w14:textId="77777777" w:rsidR="003A5C92" w:rsidRP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</w:p>
    <w:p w14:paraId="41E77CDF" w14:textId="77777777" w:rsidR="003A5C92" w:rsidRPr="003A5C92" w:rsidRDefault="003A5C92" w:rsidP="003A5C92">
      <w:pPr>
        <w:spacing w:after="0" w:line="240" w:lineRule="auto"/>
        <w:jc w:val="both"/>
        <w:rPr>
          <w:rFonts w:ascii="Arial" w:hAnsi="Arial" w:cs="Arial"/>
        </w:rPr>
      </w:pPr>
    </w:p>
    <w:p w14:paraId="097442B1" w14:textId="5534387C" w:rsidR="00161473" w:rsidRDefault="003A5C92" w:rsidP="003A5C92">
      <w:pPr>
        <w:spacing w:after="0" w:line="240" w:lineRule="auto"/>
        <w:jc w:val="both"/>
        <w:rPr>
          <w:rFonts w:ascii="Arial" w:hAnsi="Arial" w:cs="Arial"/>
        </w:rPr>
      </w:pPr>
      <w:r w:rsidRPr="003A5C92">
        <w:rPr>
          <w:rFonts w:ascii="Arial" w:hAnsi="Arial" w:cs="Arial"/>
        </w:rPr>
        <w:t>Este será el primer evento deportivo en el que participará Itagüí este año, luego de consolidarse en los pasados 44° Juegos Deportivos Departamentales como una de las potencias de la región, obteniendo el tercer lugar del podio general por detrás de Medellín y Apartadó, y por encima de los demás municipios del área metropolitana del Valle de Aburrá.</w:t>
      </w:r>
    </w:p>
    <w:p w14:paraId="4F67CE61" w14:textId="5C653734" w:rsidR="00876E19" w:rsidRDefault="00876E19" w:rsidP="003A5C92">
      <w:pPr>
        <w:spacing w:after="0" w:line="240" w:lineRule="auto"/>
        <w:jc w:val="both"/>
        <w:rPr>
          <w:rFonts w:ascii="Arial" w:hAnsi="Arial" w:cs="Arial"/>
        </w:rPr>
      </w:pPr>
    </w:p>
    <w:p w14:paraId="3203A92C" w14:textId="517DCA4F" w:rsidR="00876E19" w:rsidRDefault="00876E19" w:rsidP="003A5C92">
      <w:pPr>
        <w:spacing w:after="0" w:line="240" w:lineRule="auto"/>
        <w:jc w:val="both"/>
        <w:rPr>
          <w:rFonts w:ascii="Arial" w:hAnsi="Arial" w:cs="Arial"/>
        </w:rPr>
      </w:pPr>
    </w:p>
    <w:p w14:paraId="61C723EB" w14:textId="7B115464" w:rsidR="00876E19" w:rsidRPr="00293A77" w:rsidRDefault="00876E19" w:rsidP="003A5C92">
      <w:pPr>
        <w:spacing w:after="0" w:line="240" w:lineRule="auto"/>
        <w:jc w:val="both"/>
        <w:rPr>
          <w:rFonts w:ascii="Arial" w:hAnsi="Arial" w:cs="Arial"/>
        </w:rPr>
      </w:pPr>
    </w:p>
    <w:sectPr w:rsidR="00876E19" w:rsidRPr="00293A77" w:rsidSect="00DB07A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35" w:right="1134" w:bottom="1985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13AD" w14:textId="77777777" w:rsidR="00D370D7" w:rsidRDefault="00D370D7" w:rsidP="00F55049">
      <w:pPr>
        <w:spacing w:after="0" w:line="240" w:lineRule="auto"/>
      </w:pPr>
      <w:r>
        <w:separator/>
      </w:r>
    </w:p>
  </w:endnote>
  <w:endnote w:type="continuationSeparator" w:id="0">
    <w:p w14:paraId="267F670C" w14:textId="77777777" w:rsidR="00D370D7" w:rsidRDefault="00D370D7" w:rsidP="00F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7142" w14:textId="77777777" w:rsidR="00E47EEE" w:rsidRDefault="00E47EEE">
    <w:pPr>
      <w:pStyle w:val="Piedepgina"/>
      <w:jc w:val="right"/>
    </w:pPr>
  </w:p>
  <w:p w14:paraId="6AEACDE3" w14:textId="77777777" w:rsidR="00E47EEE" w:rsidRDefault="00E47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3B07" w14:textId="77777777" w:rsidR="00D370D7" w:rsidRDefault="00D370D7" w:rsidP="00F55049">
      <w:pPr>
        <w:spacing w:after="0" w:line="240" w:lineRule="auto"/>
      </w:pPr>
      <w:r>
        <w:separator/>
      </w:r>
    </w:p>
  </w:footnote>
  <w:footnote w:type="continuationSeparator" w:id="0">
    <w:p w14:paraId="0E0C2416" w14:textId="77777777" w:rsidR="00D370D7" w:rsidRDefault="00D370D7" w:rsidP="00F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3253" w14:textId="77777777" w:rsidR="00A42212" w:rsidRDefault="00D370D7">
    <w:pPr>
      <w:pStyle w:val="Encabezado"/>
    </w:pPr>
    <w:r>
      <w:rPr>
        <w:noProof/>
      </w:rPr>
      <w:pict w14:anchorId="4C663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9" o:spid="_x0000_s1026" type="#_x0000_t75" alt="MEMBRETES INSTITUTO - CARTA-01-01" style="position:absolute;margin-left:0;margin-top:0;width:612.5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 INSTITUTO -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A7E8" w14:textId="77777777" w:rsidR="005C453F" w:rsidRDefault="00DB07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913445C" wp14:editId="4332444E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8552" cy="100800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-MEMBRETE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52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D91" w14:textId="77777777" w:rsidR="00A42212" w:rsidRDefault="00D370D7">
    <w:pPr>
      <w:pStyle w:val="Encabezado"/>
    </w:pPr>
    <w:r>
      <w:rPr>
        <w:noProof/>
      </w:rPr>
      <w:pict w14:anchorId="7A733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8" o:spid="_x0000_s1025" type="#_x0000_t75" alt="MEMBRETES INSTITUTO - CARTA-01-01" style="position:absolute;margin-left:0;margin-top:0;width:612.5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 INSTITUTO - CARTA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49"/>
    <w:rsid w:val="00066E9F"/>
    <w:rsid w:val="000A5EB6"/>
    <w:rsid w:val="00132F92"/>
    <w:rsid w:val="00161473"/>
    <w:rsid w:val="001F12FC"/>
    <w:rsid w:val="002336E8"/>
    <w:rsid w:val="0025074A"/>
    <w:rsid w:val="002866A9"/>
    <w:rsid w:val="00293A77"/>
    <w:rsid w:val="00341A02"/>
    <w:rsid w:val="003469B3"/>
    <w:rsid w:val="00396D72"/>
    <w:rsid w:val="003A351F"/>
    <w:rsid w:val="003A5C92"/>
    <w:rsid w:val="00411030"/>
    <w:rsid w:val="0047470E"/>
    <w:rsid w:val="004A07A7"/>
    <w:rsid w:val="005206FE"/>
    <w:rsid w:val="005C453F"/>
    <w:rsid w:val="006063A4"/>
    <w:rsid w:val="00646083"/>
    <w:rsid w:val="006815AF"/>
    <w:rsid w:val="006B748C"/>
    <w:rsid w:val="00706D3D"/>
    <w:rsid w:val="007B326D"/>
    <w:rsid w:val="00876E19"/>
    <w:rsid w:val="009369C9"/>
    <w:rsid w:val="009A7BB8"/>
    <w:rsid w:val="00A42212"/>
    <w:rsid w:val="00A45493"/>
    <w:rsid w:val="00A86CF4"/>
    <w:rsid w:val="00B312D9"/>
    <w:rsid w:val="00B92AF1"/>
    <w:rsid w:val="00C40AF0"/>
    <w:rsid w:val="00C778E0"/>
    <w:rsid w:val="00CA656B"/>
    <w:rsid w:val="00CC63D5"/>
    <w:rsid w:val="00D370D7"/>
    <w:rsid w:val="00DA430C"/>
    <w:rsid w:val="00DB07A9"/>
    <w:rsid w:val="00E47EEE"/>
    <w:rsid w:val="00E548B7"/>
    <w:rsid w:val="00EC1EA3"/>
    <w:rsid w:val="00F55049"/>
    <w:rsid w:val="00FB01E1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3049C"/>
  <w15:chartTrackingRefBased/>
  <w15:docId w15:val="{4D3DEB94-9471-41CA-A0DE-198BC3C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49"/>
  </w:style>
  <w:style w:type="paragraph" w:styleId="Piedepgina">
    <w:name w:val="footer"/>
    <w:basedOn w:val="Normal"/>
    <w:link w:val="Piedepgina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8E81-FA68-7F48-9BF6-75A50D3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Edisson</dc:creator>
  <cp:keywords/>
  <dc:description/>
  <cp:lastModifiedBy>Paula Andrea Remolina Torres</cp:lastModifiedBy>
  <cp:revision>2</cp:revision>
  <cp:lastPrinted>2019-12-13T23:48:00Z</cp:lastPrinted>
  <dcterms:created xsi:type="dcterms:W3CDTF">2022-01-13T16:04:00Z</dcterms:created>
  <dcterms:modified xsi:type="dcterms:W3CDTF">2022-01-13T16:04:00Z</dcterms:modified>
</cp:coreProperties>
</file>